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C37" w:rsidRPr="00882C37" w:rsidRDefault="0037021E" w:rsidP="00882C37">
      <w:pPr>
        <w:spacing w:before="100" w:beforeAutospacing="1" w:after="100" w:afterAutospacing="1" w:line="240" w:lineRule="auto"/>
        <w:contextualSpacing/>
        <w:jc w:val="center"/>
        <w:rPr>
          <w:rFonts w:ascii="Times New Roman" w:eastAsia="Times New Roman" w:hAnsi="Times New Roman"/>
          <w:b/>
          <w:bCs/>
          <w:sz w:val="28"/>
          <w:szCs w:val="28"/>
          <w:lang w:val="kk-KZ" w:eastAsia="ar-SA"/>
        </w:rPr>
      </w:pPr>
      <w:r w:rsidRPr="00882C37">
        <w:rPr>
          <w:rFonts w:ascii="Times New Roman" w:eastAsia="Times New Roman" w:hAnsi="Times New Roman"/>
          <w:b/>
          <w:bCs/>
          <w:sz w:val="28"/>
          <w:szCs w:val="28"/>
          <w:lang w:val="kk-KZ" w:eastAsia="ar-SA"/>
        </w:rPr>
        <w:t>Д</w:t>
      </w:r>
      <w:r w:rsidRPr="00882C37">
        <w:rPr>
          <w:rFonts w:ascii="Times New Roman" w:eastAsia="Times New Roman" w:hAnsi="Times New Roman"/>
          <w:b/>
          <w:bCs/>
          <w:sz w:val="28"/>
          <w:szCs w:val="28"/>
          <w:lang w:val="kk-KZ" w:eastAsia="ar-SA"/>
        </w:rPr>
        <w:t xml:space="preserve">әріс </w:t>
      </w:r>
      <w:r w:rsidRPr="00882C37">
        <w:rPr>
          <w:rFonts w:ascii="Times New Roman" w:eastAsia="Times New Roman" w:hAnsi="Times New Roman"/>
          <w:b/>
          <w:bCs/>
          <w:sz w:val="28"/>
          <w:szCs w:val="28"/>
          <w:lang w:eastAsia="ar-SA"/>
        </w:rPr>
        <w:t>№</w:t>
      </w:r>
      <w:r w:rsidR="00882C37" w:rsidRPr="00882C37">
        <w:rPr>
          <w:rFonts w:ascii="Times New Roman" w:eastAsia="Times New Roman" w:hAnsi="Times New Roman"/>
          <w:b/>
          <w:bCs/>
          <w:sz w:val="28"/>
          <w:szCs w:val="28"/>
          <w:lang w:val="kk-KZ" w:eastAsia="ar-SA"/>
        </w:rPr>
        <w:t>8</w:t>
      </w:r>
    </w:p>
    <w:p w:rsidR="00882C37" w:rsidRPr="00882C37" w:rsidRDefault="00882C37" w:rsidP="00882C37">
      <w:pPr>
        <w:spacing w:before="100" w:beforeAutospacing="1" w:after="100" w:afterAutospacing="1" w:line="240" w:lineRule="auto"/>
        <w:contextualSpacing/>
        <w:jc w:val="center"/>
        <w:rPr>
          <w:rFonts w:ascii="Times New Roman" w:hAnsi="Times New Roman"/>
          <w:b/>
          <w:bCs/>
          <w:sz w:val="28"/>
          <w:szCs w:val="28"/>
          <w:lang w:val="kk-KZ"/>
        </w:rPr>
      </w:pPr>
      <w:r w:rsidRPr="00882C37">
        <w:rPr>
          <w:rFonts w:ascii="Times New Roman" w:hAnsi="Times New Roman"/>
          <w:b/>
          <w:sz w:val="28"/>
          <w:szCs w:val="28"/>
          <w:lang w:val="kk-KZ"/>
        </w:rPr>
        <w:t xml:space="preserve"> </w:t>
      </w:r>
      <w:r w:rsidRPr="00882C37">
        <w:rPr>
          <w:rFonts w:ascii="Times New Roman" w:hAnsi="Times New Roman"/>
          <w:b/>
          <w:sz w:val="28"/>
          <w:szCs w:val="28"/>
          <w:lang w:val="kk-KZ"/>
        </w:rPr>
        <w:t>Сәулет өнеріндегі әлемдік</w:t>
      </w:r>
      <w:r w:rsidRPr="00882C37">
        <w:rPr>
          <w:rFonts w:ascii="Times New Roman" w:hAnsi="Times New Roman"/>
          <w:b/>
          <w:sz w:val="28"/>
          <w:szCs w:val="28"/>
          <w:lang w:val="kk-KZ"/>
        </w:rPr>
        <w:t xml:space="preserve"> стандарттар мен ұлттық бояулар</w:t>
      </w:r>
    </w:p>
    <w:p w:rsidR="00882C37" w:rsidRPr="00882C37" w:rsidRDefault="00882C37" w:rsidP="00882C37">
      <w:pPr>
        <w:spacing w:before="100" w:beforeAutospacing="1" w:after="100" w:afterAutospacing="1" w:line="240" w:lineRule="auto"/>
        <w:contextualSpacing/>
        <w:jc w:val="both"/>
        <w:rPr>
          <w:rFonts w:ascii="Times New Roman" w:hAnsi="Times New Roman"/>
          <w:b/>
          <w:bCs/>
          <w:sz w:val="28"/>
          <w:szCs w:val="28"/>
          <w:lang w:val="kk-KZ"/>
        </w:rPr>
      </w:pPr>
    </w:p>
    <w:p w:rsidR="00882C37" w:rsidRPr="00882C37" w:rsidRDefault="00882C37" w:rsidP="00882C37">
      <w:pPr>
        <w:spacing w:before="100" w:beforeAutospacing="1" w:after="100" w:afterAutospacing="1" w:line="240" w:lineRule="auto"/>
        <w:contextualSpacing/>
        <w:jc w:val="both"/>
        <w:rPr>
          <w:rFonts w:ascii="Times New Roman" w:hAnsi="Times New Roman"/>
          <w:sz w:val="28"/>
          <w:szCs w:val="28"/>
          <w:lang w:val="kk-KZ"/>
        </w:rPr>
      </w:pPr>
      <w:r w:rsidRPr="00882C37">
        <w:rPr>
          <w:rFonts w:ascii="Times New Roman" w:hAnsi="Times New Roman"/>
          <w:b/>
          <w:bCs/>
          <w:sz w:val="28"/>
          <w:szCs w:val="28"/>
          <w:lang w:val="kk-KZ"/>
        </w:rPr>
        <w:tab/>
      </w:r>
      <w:r w:rsidRPr="00882C37">
        <w:rPr>
          <w:rFonts w:ascii="Times New Roman" w:hAnsi="Times New Roman"/>
          <w:sz w:val="28"/>
          <w:szCs w:val="28"/>
          <w:lang w:val="kk-KZ"/>
        </w:rPr>
        <w:t xml:space="preserve">Бiз әлемдi тек қана ұлттық ерекшелiктерiмiзбен таңдандыра аламыз. Басқа әрекеттiң бәрi босқа алашапқын, бекер арамтер болу екенi анық. Бiр анығы, бұл ұстаным сәулет өнерiнде де көрiнiс тауып, кез келген құрылыстың ажар-келбетi топырағына тартып тұрмағы лазым. Яғни, қытай мен қазақты қалай ажырата алсақ, Пекин мен Астана қалалары да солай ұқсамай тұруы керек. Басқаша айтқанда, қазақ прорабтары да өзге әрiптестерi сияқты ғимарат жобасын сызғанда елiктемеуге елiктеудi басты қағида деп бiлгендерi дұрыс.   </w:t>
      </w:r>
    </w:p>
    <w:p w:rsidR="00882C37" w:rsidRPr="00882C37" w:rsidRDefault="00882C37" w:rsidP="00882C37">
      <w:pPr>
        <w:spacing w:before="100" w:beforeAutospacing="1" w:after="100" w:afterAutospacing="1" w:line="240" w:lineRule="auto"/>
        <w:contextualSpacing/>
        <w:jc w:val="both"/>
        <w:rPr>
          <w:rFonts w:ascii="Times New Roman" w:hAnsi="Times New Roman"/>
          <w:sz w:val="28"/>
          <w:szCs w:val="28"/>
          <w:lang w:val="kk-KZ"/>
        </w:rPr>
      </w:pPr>
      <w:r w:rsidRPr="00882C37">
        <w:rPr>
          <w:rFonts w:ascii="Times New Roman" w:hAnsi="Times New Roman"/>
          <w:sz w:val="28"/>
          <w:szCs w:val="28"/>
          <w:lang w:val="kk-KZ"/>
        </w:rPr>
        <w:tab/>
        <w:t xml:space="preserve">Өздерiңiзге мәлiм, кешегi кеңестiк дәуiрде әлеуметтiк теңгерушiлiк деген мәселе алдыңғы орында тұрды да, тұрмыстық әл-ауқаты жағынан  барлық адамның бiрдей болуына ерекше көңiл бөлiндi. Бұл егiз қозыдай ұқсастық қоғамдық өмiрдiң барлық саласын қамтыды. Одақтағы көп қабатты үйлердiң iшкi-сыртқы пiшiнi көп ретте бiр-бiрiнен аумай тұратын. Барлық қалаларда Ленин көшесi, Пушкин атындағы кiтапхана немесе Горький есiмiн қосақтаған саябақ болатын. Осындайда Ресейдiң тұңғыш президентi Борис Ельциннiң  басынан өткен мына оқиға еске түседi. Ол кiсi өзiнiң естелiк кiтабында жасөспiрiм кезiнде Кеңестер Одағын шарлағанын жазады. Ол бұл сапарға жеке басын куәландыратын ешқандай құжат алмай шыққан екен. Ал, оны милиция тексере қалса, пәленбай деген қаладағы Советский көшесiн, ондағы түгенбай деген үй нөмiрiн атай салған. Погонды көкелер оған имандай сенген. Олай болмағанда ше? Аталған көше барлық қалаларда кездеседi. Иә, ол жүйе бiздi бiрдей болуға үйреттi. Бұл адамдар психологиясында да, олар тұтынатын барлық заттарда да жетекшi мәнге ие болды.  </w:t>
      </w:r>
    </w:p>
    <w:p w:rsidR="00882C37" w:rsidRPr="00882C37" w:rsidRDefault="00882C37" w:rsidP="00882C37">
      <w:pPr>
        <w:spacing w:before="100" w:beforeAutospacing="1" w:after="100" w:afterAutospacing="1" w:line="240" w:lineRule="auto"/>
        <w:contextualSpacing/>
        <w:jc w:val="both"/>
        <w:rPr>
          <w:rFonts w:ascii="Times New Roman" w:hAnsi="Times New Roman"/>
          <w:sz w:val="28"/>
          <w:szCs w:val="28"/>
          <w:lang w:val="kk-KZ"/>
        </w:rPr>
      </w:pPr>
      <w:r w:rsidRPr="00882C37">
        <w:rPr>
          <w:rFonts w:ascii="Times New Roman" w:hAnsi="Times New Roman"/>
          <w:sz w:val="28"/>
          <w:szCs w:val="28"/>
          <w:lang w:val="kk-KZ"/>
        </w:rPr>
        <w:tab/>
        <w:t xml:space="preserve">Бiз қазiр тәуелсiз ел ретiнде өзiмiздiң жиырма тоғызыншы көктемiмiздi бастан кешiрiп жатырмыз. Әлеуметтiк-экономикалық жағдайымыз көршiлерiмiзден көш iлгерi. Құдайға шүкiр, Қазақстан аумағында төбесi көк тiреген зәулiм үйлер бой көтерiп, заманауи үлгiдегi құрылыстар қарқынды жүруде. Сарыарқа төсiнде еңселi елордамыз бой көтердi. Мұсылман қауымы үшiн екiншi Мекке саналар Түркiстан шаһары шайырлар жырға қосар көркiн тапты. Мұнайлы астанамыз болып отырған Атырау да тойға барар қыздай сәндi көйлегiн киiп үлгердi. Посткеңестiк кеңiстiктегi ешқандай мемлекетте мұндай қарқын байқалмайды. Көбiнде сол баяғы сақалды құрылыстар сақиып тұр. Ел iшiнде «Алматы Қонаев салдырған қала болса, Астана Назарбаев салдырған қала» деген әдiлеттi бағалау айтылады. Қазiргi оппозиция серкелерi осының өзiнен саясат жасап жататыны бар. Сондағылары «Қала тұрғызуға кеткен шығынды әлеуметтiң тұрмысы нашар бөлiгiне бөлiп бермейдi ме?» дегенге саяды. Сонда не, бiздегi халықтың өмiр сүру деңгейi соншалықты төмен бе? Бiздiңше, олай емес. Барды бар деп айтуымыз керек. Қазiр халық ортасында сығарға битi, қағарға сырмағы жоқ болып отырған жан кемде-кем. Еңбектене бiлген жанның ернi жiбiп отыр. Ендеше, қазiр </w:t>
      </w:r>
      <w:r w:rsidRPr="00882C37">
        <w:rPr>
          <w:rFonts w:ascii="Times New Roman" w:hAnsi="Times New Roman"/>
          <w:sz w:val="28"/>
          <w:szCs w:val="28"/>
          <w:lang w:val="kk-KZ"/>
        </w:rPr>
        <w:lastRenderedPageBreak/>
        <w:t>бiздiң қарқынды құрылыс жұмыстарын жүргiзуге толық мүмкiндiгiмiз жетедi.</w:t>
      </w:r>
    </w:p>
    <w:p w:rsidR="00882C37" w:rsidRPr="00882C37" w:rsidRDefault="00882C37" w:rsidP="00882C37">
      <w:pPr>
        <w:spacing w:before="100" w:beforeAutospacing="1" w:after="100" w:afterAutospacing="1" w:line="240" w:lineRule="auto"/>
        <w:contextualSpacing/>
        <w:jc w:val="both"/>
        <w:rPr>
          <w:rFonts w:ascii="Times New Roman" w:hAnsi="Times New Roman"/>
          <w:sz w:val="28"/>
          <w:szCs w:val="28"/>
          <w:lang w:val="kk-KZ"/>
        </w:rPr>
      </w:pPr>
      <w:r w:rsidRPr="00882C37">
        <w:rPr>
          <w:rFonts w:ascii="Times New Roman" w:hAnsi="Times New Roman"/>
          <w:sz w:val="28"/>
          <w:szCs w:val="28"/>
          <w:lang w:val="kk-KZ"/>
        </w:rPr>
        <w:tab/>
        <w:t>Данышпан Бальзактың: «Бiрақ» деген сөзге бүкiл Франция сыйып кетедi» деп айтқаны бар едi. Осы бiзде жүргiзiлiп жатқан құрылыстардың архитектуралық шешiмiнде «әттеген-айлар» кездесетiнi өтiрiк емес. Көп ретте ұлттық бояу, қазақы рең жетiспей жатады. Таза өндiрiстiк тұрғыдан кетiп жатқан кемшiлiктер де аз емес. Сәулетшiлер одағындағы кәсiби мамандары жиі баспасөз мәслихатын шақырып, қазiр салынып жатқан элиталы үйлердiң сесмикалық шыдамдылығы сын көтермейтiндiгiн, олардың тұрғызылар орны дұрыс таңдалмайтынын айтып, мәселе көтеріп жатады. Айтқан сөздерiнiң жаны бар. Мысалы, Абылай хан мен Қабанбай батыр көшелерiнiң қиылысында бой көтерген биiктiгi 20 қабаттан асатын тұрғын үйге назар аударып көрiңiздершi. Оның ажар-көркiне, көз тойдырар сымбатына ешкiмнiң таласы жоқ. Әйтсе де, ол айналасындағы «Алматы» қонақ үйi сияқты басқа ғимараттардың мысын басып тұр. Ал, мұндай үйлердiң  қалаға тау жақтан келер таза ауа ағымын тежеп қоятыны өз алдына бөлек әңгiме. Кезінде Астана қаласының бас жоспарын қайта пысықтаған Елбасы тұрғын үйлер 16 қабаттан аспауы қажеттiгiн мықтап ескерттi. Ал, зiлзала болу қаупi жоғары Алматыда әлгiндей үйлер тұрғызу қай өлшемге сыйяды? Мұндай құрылыстар бiр-ақ рет пайдаланып тастай салатын шприц емес қой. Осыған жауапты мекемелер неге ойланбайды екен?</w:t>
      </w:r>
    </w:p>
    <w:p w:rsidR="00882C37" w:rsidRPr="00882C37" w:rsidRDefault="00882C37" w:rsidP="00882C37">
      <w:pPr>
        <w:spacing w:before="100" w:beforeAutospacing="1" w:after="100" w:afterAutospacing="1" w:line="240" w:lineRule="auto"/>
        <w:contextualSpacing/>
        <w:jc w:val="both"/>
        <w:rPr>
          <w:rFonts w:ascii="Times New Roman" w:hAnsi="Times New Roman"/>
          <w:sz w:val="28"/>
          <w:szCs w:val="28"/>
          <w:lang w:val="kk-KZ"/>
        </w:rPr>
      </w:pPr>
      <w:r w:rsidRPr="00882C37">
        <w:rPr>
          <w:rFonts w:ascii="Times New Roman" w:hAnsi="Times New Roman"/>
          <w:sz w:val="28"/>
          <w:szCs w:val="28"/>
          <w:lang w:val="kk-KZ"/>
        </w:rPr>
        <w:tab/>
        <w:t xml:space="preserve"> «Медеу» шатқалы Алматының өкпесі саналатыны әмбеге аян. Соңғы жылдары сонда қаншама алма бақтары оталды. «Жаңа қазақтардың» хан сарайындай котедждерi қаз-қатар тiзiлiп тұр. Бұл да өз кезегiнде қаланың экологиялық ахуалының нашарлауына себепшi болуда. Ақын Исраил Сапарбай өзiнiң бiр сатиралық өлеңiнде:</w:t>
      </w:r>
    </w:p>
    <w:p w:rsidR="00882C37" w:rsidRPr="00882C37" w:rsidRDefault="00882C37" w:rsidP="00882C37">
      <w:pPr>
        <w:spacing w:before="100" w:beforeAutospacing="1" w:after="100" w:afterAutospacing="1" w:line="240" w:lineRule="auto"/>
        <w:contextualSpacing/>
        <w:jc w:val="both"/>
        <w:rPr>
          <w:rFonts w:ascii="Times New Roman" w:hAnsi="Times New Roman"/>
          <w:b/>
          <w:bCs/>
          <w:i/>
          <w:iCs/>
          <w:sz w:val="28"/>
          <w:szCs w:val="28"/>
          <w:lang w:val="kk-KZ"/>
        </w:rPr>
      </w:pPr>
      <w:r w:rsidRPr="00882C37">
        <w:rPr>
          <w:rFonts w:ascii="Times New Roman" w:hAnsi="Times New Roman"/>
          <w:sz w:val="28"/>
          <w:szCs w:val="28"/>
          <w:lang w:val="kk-KZ"/>
        </w:rPr>
        <w:t xml:space="preserve">                                        </w:t>
      </w:r>
      <w:r w:rsidRPr="00882C37">
        <w:rPr>
          <w:rFonts w:ascii="Times New Roman" w:hAnsi="Times New Roman"/>
          <w:i/>
          <w:iCs/>
          <w:sz w:val="28"/>
          <w:szCs w:val="28"/>
          <w:lang w:val="kk-KZ"/>
        </w:rPr>
        <w:t xml:space="preserve"> </w:t>
      </w:r>
      <w:r w:rsidRPr="00882C37">
        <w:rPr>
          <w:rFonts w:ascii="Times New Roman" w:hAnsi="Times New Roman"/>
          <w:b/>
          <w:bCs/>
          <w:i/>
          <w:iCs/>
          <w:sz w:val="28"/>
          <w:szCs w:val="28"/>
          <w:lang w:val="kk-KZ"/>
        </w:rPr>
        <w:t xml:space="preserve">Кешегi көрiктi бақ, </w:t>
      </w:r>
    </w:p>
    <w:p w:rsidR="00882C37" w:rsidRPr="00882C37" w:rsidRDefault="00882C37" w:rsidP="00882C37">
      <w:pPr>
        <w:spacing w:before="100" w:beforeAutospacing="1" w:after="100" w:afterAutospacing="1" w:line="240" w:lineRule="auto"/>
        <w:contextualSpacing/>
        <w:jc w:val="both"/>
        <w:rPr>
          <w:rFonts w:ascii="Times New Roman" w:hAnsi="Times New Roman"/>
          <w:sz w:val="28"/>
          <w:szCs w:val="28"/>
          <w:lang w:val="kk-KZ"/>
        </w:rPr>
      </w:pPr>
      <w:r w:rsidRPr="00882C37">
        <w:rPr>
          <w:rFonts w:ascii="Times New Roman" w:hAnsi="Times New Roman"/>
          <w:b/>
          <w:bCs/>
          <w:i/>
          <w:iCs/>
          <w:sz w:val="28"/>
          <w:szCs w:val="28"/>
          <w:lang w:val="kk-KZ"/>
        </w:rPr>
        <w:t xml:space="preserve">                                         Бүгiнгi көлiктұрақ,</w:t>
      </w:r>
      <w:r w:rsidRPr="00882C37">
        <w:rPr>
          <w:rFonts w:ascii="Times New Roman" w:hAnsi="Times New Roman"/>
          <w:i/>
          <w:iCs/>
          <w:sz w:val="28"/>
          <w:szCs w:val="28"/>
          <w:lang w:val="kk-KZ"/>
        </w:rPr>
        <w:t xml:space="preserve"> –  </w:t>
      </w:r>
    </w:p>
    <w:p w:rsidR="00882C37" w:rsidRPr="00882C37" w:rsidRDefault="00882C37" w:rsidP="00882C37">
      <w:pPr>
        <w:spacing w:before="100" w:beforeAutospacing="1" w:after="100" w:afterAutospacing="1" w:line="240" w:lineRule="auto"/>
        <w:contextualSpacing/>
        <w:jc w:val="both"/>
        <w:rPr>
          <w:rFonts w:ascii="Times New Roman" w:hAnsi="Times New Roman"/>
          <w:sz w:val="28"/>
          <w:szCs w:val="28"/>
          <w:lang w:val="kk-KZ"/>
        </w:rPr>
      </w:pPr>
      <w:r w:rsidRPr="00882C37">
        <w:rPr>
          <w:rFonts w:ascii="Times New Roman" w:hAnsi="Times New Roman"/>
          <w:sz w:val="28"/>
          <w:szCs w:val="28"/>
          <w:lang w:val="kk-KZ"/>
        </w:rPr>
        <w:t xml:space="preserve">деп, осындай табиғатқа қарсы жүрiп жатқан  шабуылды әшкерелегенi бар. </w:t>
      </w:r>
    </w:p>
    <w:p w:rsidR="00882C37" w:rsidRPr="00882C37" w:rsidRDefault="00882C37" w:rsidP="00882C37">
      <w:pPr>
        <w:spacing w:before="100" w:beforeAutospacing="1" w:after="100" w:afterAutospacing="1" w:line="240" w:lineRule="auto"/>
        <w:contextualSpacing/>
        <w:jc w:val="both"/>
        <w:rPr>
          <w:rFonts w:ascii="Times New Roman" w:hAnsi="Times New Roman"/>
          <w:sz w:val="28"/>
          <w:szCs w:val="28"/>
          <w:lang w:val="kk-KZ"/>
        </w:rPr>
      </w:pPr>
      <w:r w:rsidRPr="00882C37">
        <w:rPr>
          <w:rFonts w:ascii="Times New Roman" w:hAnsi="Times New Roman"/>
          <w:sz w:val="28"/>
          <w:szCs w:val="28"/>
          <w:lang w:val="kk-KZ"/>
        </w:rPr>
        <w:tab/>
        <w:t>Кемал Ататүрiктiң елiнде аттам жер сайын мешiтке жолығасың. Сенiмiң бекiп, тазара түсесiң. Ал, бiзде ше? Бiзде де аттам жер сайын бiр нәрсеге жолығып тұрасың. Оның аты – жанармай бекеттерi. Көп ретте олардың орналасуында ретсiздiк байқалады. Айталық, Тимирязев пен Манас көшесiнiң қиылысында «Шевронның» жанармай бекетi тұр. Ал, оның артында Қаныш Сәтбаев негiзiн қалаған ботаникалық бақ бар. Ол сирек кездесетiн өсiмдiктерге бай. «Жаман айтпай, жақсы жоқ» дейдi қазақ. Бiр күнi әлгi жерден от шығып, «екiншi Қарабақ» орнаса, онда жанындағы бақтың тағдыры не болмақ? Әрине, кiшi және орта бизнестi қолдаған дұрыс, бiрақ мұндай қатерлi жолмен емес.</w:t>
      </w:r>
    </w:p>
    <w:p w:rsidR="00882C37" w:rsidRPr="00882C37" w:rsidRDefault="00882C37" w:rsidP="00882C37">
      <w:pPr>
        <w:spacing w:before="100" w:beforeAutospacing="1" w:after="100" w:afterAutospacing="1" w:line="240" w:lineRule="auto"/>
        <w:contextualSpacing/>
        <w:jc w:val="both"/>
        <w:rPr>
          <w:rFonts w:ascii="Times New Roman" w:hAnsi="Times New Roman"/>
          <w:sz w:val="28"/>
          <w:szCs w:val="28"/>
          <w:lang w:val="kk-KZ"/>
        </w:rPr>
      </w:pPr>
      <w:r w:rsidRPr="00882C37">
        <w:rPr>
          <w:rFonts w:ascii="Times New Roman" w:hAnsi="Times New Roman"/>
          <w:sz w:val="28"/>
          <w:szCs w:val="28"/>
          <w:lang w:val="kk-KZ"/>
        </w:rPr>
        <w:tab/>
        <w:t>Қазақстан қалаларындағы мекеме немесе фирмалар атауының барынша қазақылануына мән беруіміз керек. Осыдан он бес-жиырма жылдай бұрын Астанада ақындар айтысы өттi. Жыр додасына қатысушылар бiр күн бойы жаңа елордамызбен танысып, оның ұлттық тамырдан ажырап бара жатқанының куәсi болды. Ертесiне Айтақын Бұлғақов айтқан мына бiр өлең ауыздан-ауызға тарап кеттi:</w:t>
      </w:r>
    </w:p>
    <w:p w:rsidR="00882C37" w:rsidRPr="00882C37" w:rsidRDefault="00882C37" w:rsidP="00882C37">
      <w:pPr>
        <w:spacing w:before="100" w:beforeAutospacing="1" w:after="100" w:afterAutospacing="1" w:line="240" w:lineRule="auto"/>
        <w:contextualSpacing/>
        <w:jc w:val="both"/>
        <w:rPr>
          <w:rFonts w:ascii="Times New Roman" w:hAnsi="Times New Roman"/>
          <w:b/>
          <w:bCs/>
          <w:i/>
          <w:iCs/>
          <w:sz w:val="28"/>
          <w:szCs w:val="28"/>
          <w:lang w:val="kk-KZ"/>
        </w:rPr>
      </w:pPr>
      <w:r w:rsidRPr="00882C37">
        <w:rPr>
          <w:rFonts w:ascii="Times New Roman" w:hAnsi="Times New Roman"/>
          <w:sz w:val="28"/>
          <w:szCs w:val="28"/>
          <w:lang w:val="kk-KZ"/>
        </w:rPr>
        <w:lastRenderedPageBreak/>
        <w:t xml:space="preserve">                                          </w:t>
      </w:r>
      <w:r>
        <w:rPr>
          <w:rFonts w:ascii="Times New Roman" w:hAnsi="Times New Roman"/>
          <w:sz w:val="28"/>
          <w:szCs w:val="28"/>
          <w:lang w:val="kk-KZ"/>
        </w:rPr>
        <w:t xml:space="preserve">  </w:t>
      </w:r>
      <w:r w:rsidRPr="00882C37">
        <w:rPr>
          <w:rFonts w:ascii="Times New Roman" w:hAnsi="Times New Roman"/>
          <w:b/>
          <w:bCs/>
          <w:i/>
          <w:iCs/>
          <w:sz w:val="28"/>
          <w:szCs w:val="28"/>
          <w:lang w:val="kk-KZ"/>
        </w:rPr>
        <w:t>Ажарың да – «Евразия»,</w:t>
      </w:r>
    </w:p>
    <w:p w:rsidR="00882C37" w:rsidRPr="00882C37" w:rsidRDefault="00882C37" w:rsidP="00882C37">
      <w:pPr>
        <w:spacing w:before="100" w:beforeAutospacing="1" w:after="100" w:afterAutospacing="1" w:line="240" w:lineRule="auto"/>
        <w:contextualSpacing/>
        <w:jc w:val="both"/>
        <w:rPr>
          <w:rFonts w:ascii="Times New Roman" w:hAnsi="Times New Roman"/>
          <w:b/>
          <w:bCs/>
          <w:i/>
          <w:iCs/>
          <w:sz w:val="28"/>
          <w:szCs w:val="28"/>
          <w:lang w:val="kk-KZ"/>
        </w:rPr>
      </w:pPr>
      <w:r w:rsidRPr="00882C37">
        <w:rPr>
          <w:rFonts w:ascii="Times New Roman" w:hAnsi="Times New Roman"/>
          <w:b/>
          <w:bCs/>
          <w:i/>
          <w:iCs/>
          <w:sz w:val="28"/>
          <w:szCs w:val="28"/>
          <w:lang w:val="kk-KZ"/>
        </w:rPr>
        <w:t xml:space="preserve">                                            Базарың да – «Евразия»,</w:t>
      </w:r>
    </w:p>
    <w:p w:rsidR="00882C37" w:rsidRPr="00882C37" w:rsidRDefault="00882C37" w:rsidP="00882C37">
      <w:pPr>
        <w:spacing w:before="100" w:beforeAutospacing="1" w:after="100" w:afterAutospacing="1" w:line="240" w:lineRule="auto"/>
        <w:contextualSpacing/>
        <w:jc w:val="both"/>
        <w:rPr>
          <w:rFonts w:ascii="Times New Roman" w:hAnsi="Times New Roman"/>
          <w:b/>
          <w:bCs/>
          <w:i/>
          <w:iCs/>
          <w:sz w:val="28"/>
          <w:szCs w:val="28"/>
          <w:lang w:val="kk-KZ"/>
        </w:rPr>
      </w:pPr>
      <w:r w:rsidRPr="00882C37">
        <w:rPr>
          <w:rFonts w:ascii="Times New Roman" w:hAnsi="Times New Roman"/>
          <w:b/>
          <w:bCs/>
          <w:i/>
          <w:iCs/>
          <w:sz w:val="28"/>
          <w:szCs w:val="28"/>
          <w:lang w:val="kk-KZ"/>
        </w:rPr>
        <w:t xml:space="preserve">                                            Қаптап кеткен бұл өзi,</w:t>
      </w:r>
    </w:p>
    <w:p w:rsidR="00882C37" w:rsidRPr="00882C37" w:rsidRDefault="00882C37" w:rsidP="00882C37">
      <w:pPr>
        <w:spacing w:before="100" w:beforeAutospacing="1" w:after="100" w:afterAutospacing="1" w:line="240" w:lineRule="auto"/>
        <w:contextualSpacing/>
        <w:jc w:val="both"/>
        <w:rPr>
          <w:rFonts w:ascii="Times New Roman" w:hAnsi="Times New Roman"/>
          <w:b/>
          <w:bCs/>
          <w:i/>
          <w:iCs/>
          <w:sz w:val="28"/>
          <w:szCs w:val="28"/>
          <w:lang w:val="kk-KZ"/>
        </w:rPr>
      </w:pPr>
      <w:r w:rsidRPr="00882C37">
        <w:rPr>
          <w:rFonts w:ascii="Times New Roman" w:hAnsi="Times New Roman"/>
          <w:b/>
          <w:bCs/>
          <w:i/>
          <w:iCs/>
          <w:sz w:val="28"/>
          <w:szCs w:val="28"/>
          <w:lang w:val="kk-KZ"/>
        </w:rPr>
        <w:t xml:space="preserve">                                           Что за безобразия?</w:t>
      </w:r>
    </w:p>
    <w:p w:rsidR="00882C37" w:rsidRPr="00882C37" w:rsidRDefault="00882C37" w:rsidP="00882C37">
      <w:pPr>
        <w:spacing w:before="100" w:beforeAutospacing="1" w:after="100" w:afterAutospacing="1" w:line="240" w:lineRule="auto"/>
        <w:contextualSpacing/>
        <w:jc w:val="both"/>
        <w:rPr>
          <w:rFonts w:ascii="Times New Roman" w:hAnsi="Times New Roman"/>
          <w:sz w:val="28"/>
          <w:szCs w:val="28"/>
          <w:lang w:val="kk-KZ"/>
        </w:rPr>
      </w:pPr>
      <w:r w:rsidRPr="00882C37">
        <w:rPr>
          <w:rFonts w:ascii="Times New Roman" w:hAnsi="Times New Roman"/>
          <w:sz w:val="28"/>
          <w:szCs w:val="28"/>
          <w:lang w:val="kk-KZ"/>
        </w:rPr>
        <w:tab/>
        <w:t>Мiне, айтылған осы сарындас сындардан қорытынды шыққан болуы керек. Бiздi болашақта Ертiстiң жағасында салынар кейбiр үйлердiң сыртқы пiшiнi руна жазуы жазылған балбал тастарға ұқсатылғаны қуантты. Осы туралы хабарды экраннан тамашалаған бiздi макетiнiң өзi рухтандырып тастағаны бар. Бұл – жағымыз талмай айта беретiн ұлттық идеологияның iске асып келе жатқанының жанды мысалы.</w:t>
      </w:r>
    </w:p>
    <w:p w:rsidR="00882C37" w:rsidRPr="00882C37" w:rsidRDefault="00882C37" w:rsidP="00882C37">
      <w:pPr>
        <w:spacing w:before="100" w:beforeAutospacing="1" w:after="100" w:afterAutospacing="1" w:line="240" w:lineRule="auto"/>
        <w:contextualSpacing/>
        <w:jc w:val="both"/>
        <w:rPr>
          <w:rFonts w:ascii="Times New Roman" w:hAnsi="Times New Roman"/>
          <w:sz w:val="28"/>
          <w:szCs w:val="28"/>
          <w:lang w:val="kk-KZ"/>
        </w:rPr>
      </w:pPr>
    </w:p>
    <w:p w:rsidR="00882C37" w:rsidRPr="00882C37" w:rsidRDefault="00882C37" w:rsidP="00882C37">
      <w:pPr>
        <w:spacing w:before="100" w:beforeAutospacing="1" w:after="100" w:afterAutospacing="1" w:line="240" w:lineRule="auto"/>
        <w:contextualSpacing/>
        <w:jc w:val="both"/>
        <w:rPr>
          <w:rFonts w:ascii="Times New Roman" w:hAnsi="Times New Roman"/>
          <w:sz w:val="28"/>
          <w:szCs w:val="28"/>
          <w:lang w:val="kk-KZ"/>
        </w:rPr>
      </w:pPr>
    </w:p>
    <w:p w:rsidR="0037021E" w:rsidRPr="00882C37" w:rsidRDefault="0037021E" w:rsidP="00882C37">
      <w:pPr>
        <w:spacing w:before="100" w:beforeAutospacing="1" w:after="100" w:afterAutospacing="1" w:line="240" w:lineRule="auto"/>
        <w:contextualSpacing/>
        <w:rPr>
          <w:rFonts w:ascii="Times New Roman" w:hAnsi="Times New Roman"/>
          <w:lang w:val="kk-KZ"/>
        </w:rPr>
      </w:pPr>
    </w:p>
    <w:p w:rsidR="0037021E" w:rsidRPr="00882C37" w:rsidRDefault="0037021E" w:rsidP="00882C37">
      <w:pPr>
        <w:spacing w:before="100" w:beforeAutospacing="1" w:after="100" w:afterAutospacing="1" w:line="240" w:lineRule="auto"/>
        <w:contextualSpacing/>
        <w:rPr>
          <w:rFonts w:ascii="Times New Roman" w:hAnsi="Times New Roman"/>
          <w:lang w:val="kk-KZ"/>
        </w:rPr>
      </w:pPr>
    </w:p>
    <w:p w:rsidR="0037021E" w:rsidRPr="00882C37" w:rsidRDefault="0037021E" w:rsidP="00882C37">
      <w:pPr>
        <w:spacing w:before="100" w:beforeAutospacing="1" w:after="100" w:afterAutospacing="1" w:line="240" w:lineRule="auto"/>
        <w:contextualSpacing/>
        <w:rPr>
          <w:rFonts w:ascii="Times New Roman" w:hAnsi="Times New Roman"/>
          <w:lang w:val="kk-KZ"/>
        </w:rPr>
      </w:pPr>
    </w:p>
    <w:p w:rsidR="0037021E" w:rsidRPr="00882C37" w:rsidRDefault="0037021E" w:rsidP="00882C37">
      <w:pPr>
        <w:spacing w:before="100" w:beforeAutospacing="1" w:after="100" w:afterAutospacing="1" w:line="240" w:lineRule="auto"/>
        <w:contextualSpacing/>
        <w:rPr>
          <w:rFonts w:ascii="Times New Roman" w:hAnsi="Times New Roman"/>
          <w:lang w:val="kk-KZ"/>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7"/>
      </w:tblGrid>
      <w:tr w:rsidR="0037021E" w:rsidRPr="00882C37" w:rsidTr="0037021E">
        <w:trPr>
          <w:trHeight w:val="679"/>
          <w:jc w:val="center"/>
        </w:trPr>
        <w:tc>
          <w:tcPr>
            <w:tcW w:w="9847" w:type="dxa"/>
            <w:tcBorders>
              <w:top w:val="single" w:sz="4" w:space="0" w:color="000000"/>
              <w:left w:val="single" w:sz="4" w:space="0" w:color="000000"/>
              <w:bottom w:val="single" w:sz="4" w:space="0" w:color="000000"/>
              <w:right w:val="single" w:sz="4" w:space="0" w:color="000000"/>
            </w:tcBorders>
            <w:hideMark/>
          </w:tcPr>
          <w:p w:rsidR="0037021E" w:rsidRPr="00882C37" w:rsidRDefault="0037021E" w:rsidP="00882C37">
            <w:pPr>
              <w:snapToGrid w:val="0"/>
              <w:spacing w:before="100" w:beforeAutospacing="1" w:after="100" w:afterAutospacing="1" w:line="240" w:lineRule="auto"/>
              <w:contextualSpacing/>
              <w:rPr>
                <w:rFonts w:ascii="Times New Roman" w:eastAsia="Times New Roman" w:hAnsi="Times New Roman"/>
                <w:b/>
                <w:bCs/>
                <w:sz w:val="24"/>
                <w:szCs w:val="24"/>
                <w:lang w:val="kk-KZ" w:eastAsia="ar-SA"/>
              </w:rPr>
            </w:pPr>
            <w:r w:rsidRPr="00882C37">
              <w:rPr>
                <w:rFonts w:ascii="Times New Roman" w:eastAsia="Times New Roman" w:hAnsi="Times New Roman"/>
                <w:b/>
                <w:bCs/>
                <w:sz w:val="24"/>
                <w:szCs w:val="24"/>
                <w:lang w:val="kk-KZ" w:eastAsia="ar-SA"/>
              </w:rPr>
              <w:t>Д8.</w:t>
            </w:r>
            <w:r w:rsidRPr="00882C37">
              <w:rPr>
                <w:rFonts w:ascii="Times New Roman" w:eastAsia="Times New Roman" w:hAnsi="Times New Roman"/>
                <w:sz w:val="24"/>
                <w:szCs w:val="24"/>
                <w:lang w:val="kk-KZ" w:eastAsia="ru-RU"/>
              </w:rPr>
              <w:t xml:space="preserve"> </w:t>
            </w:r>
            <w:r w:rsidRPr="00882C37">
              <w:rPr>
                <w:rFonts w:ascii="Times New Roman" w:hAnsi="Times New Roman"/>
                <w:sz w:val="24"/>
                <w:szCs w:val="24"/>
                <w:lang w:val="kk-KZ"/>
              </w:rPr>
              <w:t>Сәулет өнеріндегі әлемдік стандарттар мен ұлттық бояулар.</w:t>
            </w:r>
          </w:p>
        </w:tc>
      </w:tr>
      <w:tr w:rsidR="0037021E" w:rsidRPr="00882C37" w:rsidTr="0037021E">
        <w:trPr>
          <w:jc w:val="center"/>
        </w:trPr>
        <w:tc>
          <w:tcPr>
            <w:tcW w:w="9847" w:type="dxa"/>
            <w:tcBorders>
              <w:top w:val="single" w:sz="4" w:space="0" w:color="000000"/>
              <w:left w:val="single" w:sz="4" w:space="0" w:color="000000"/>
              <w:bottom w:val="single" w:sz="4" w:space="0" w:color="000000"/>
              <w:right w:val="single" w:sz="4" w:space="0" w:color="000000"/>
            </w:tcBorders>
            <w:hideMark/>
          </w:tcPr>
          <w:p w:rsidR="0037021E" w:rsidRPr="00882C37" w:rsidRDefault="0037021E" w:rsidP="00882C37">
            <w:pPr>
              <w:snapToGrid w:val="0"/>
              <w:spacing w:before="100" w:beforeAutospacing="1" w:after="100" w:afterAutospacing="1" w:line="240" w:lineRule="auto"/>
              <w:contextualSpacing/>
              <w:rPr>
                <w:rFonts w:ascii="Times New Roman" w:eastAsia="Times New Roman" w:hAnsi="Times New Roman"/>
                <w:b/>
                <w:bCs/>
                <w:sz w:val="24"/>
                <w:szCs w:val="24"/>
                <w:lang w:val="kk-KZ" w:eastAsia="ru-RU"/>
              </w:rPr>
            </w:pPr>
            <w:r w:rsidRPr="00882C37">
              <w:rPr>
                <w:rFonts w:ascii="Times New Roman" w:eastAsia="Times New Roman" w:hAnsi="Times New Roman"/>
                <w:b/>
                <w:bCs/>
                <w:sz w:val="24"/>
                <w:szCs w:val="24"/>
                <w:lang w:val="kk-KZ" w:eastAsia="ru-RU"/>
              </w:rPr>
              <w:t xml:space="preserve">ПС8.  </w:t>
            </w:r>
            <w:r w:rsidRPr="00882C37">
              <w:rPr>
                <w:rFonts w:ascii="Times New Roman" w:hAnsi="Times New Roman"/>
                <w:sz w:val="24"/>
                <w:szCs w:val="24"/>
                <w:lang w:val="kk-KZ"/>
              </w:rPr>
              <w:t>Киізүй, шаңырақ, кереге, уық формаларын заманауи құрылыста пайдалану мысалдары.</w:t>
            </w:r>
          </w:p>
        </w:tc>
      </w:tr>
    </w:tbl>
    <w:p w:rsidR="0037021E" w:rsidRPr="00882C37" w:rsidRDefault="0037021E" w:rsidP="00882C37">
      <w:pPr>
        <w:spacing w:before="100" w:beforeAutospacing="1" w:after="100" w:afterAutospacing="1" w:line="240" w:lineRule="auto"/>
        <w:contextualSpacing/>
        <w:rPr>
          <w:rFonts w:ascii="Times New Roman" w:hAnsi="Times New Roman"/>
          <w:lang w:val="en-US"/>
        </w:rPr>
      </w:pPr>
      <w:bookmarkStart w:id="0" w:name="_GoBack"/>
      <w:bookmarkEnd w:id="0"/>
    </w:p>
    <w:sectPr w:rsidR="0037021E" w:rsidRPr="00882C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D93" w:rsidRDefault="00B10D93" w:rsidP="0037021E">
      <w:pPr>
        <w:spacing w:after="0" w:line="240" w:lineRule="auto"/>
      </w:pPr>
      <w:r>
        <w:separator/>
      </w:r>
    </w:p>
  </w:endnote>
  <w:endnote w:type="continuationSeparator" w:id="0">
    <w:p w:rsidR="00B10D93" w:rsidRDefault="00B10D93" w:rsidP="0037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D93" w:rsidRDefault="00B10D93" w:rsidP="0037021E">
      <w:pPr>
        <w:spacing w:after="0" w:line="240" w:lineRule="auto"/>
      </w:pPr>
      <w:r>
        <w:separator/>
      </w:r>
    </w:p>
  </w:footnote>
  <w:footnote w:type="continuationSeparator" w:id="0">
    <w:p w:rsidR="00B10D93" w:rsidRDefault="00B10D93" w:rsidP="003702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21E"/>
    <w:rsid w:val="0037021E"/>
    <w:rsid w:val="00882C37"/>
    <w:rsid w:val="00AA3D7E"/>
    <w:rsid w:val="00B10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21E"/>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2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021E"/>
    <w:rPr>
      <w:rFonts w:ascii="Calibri" w:eastAsia="Calibri" w:hAnsi="Calibri" w:cs="Times New Roman"/>
    </w:rPr>
  </w:style>
  <w:style w:type="paragraph" w:styleId="a5">
    <w:name w:val="footer"/>
    <w:basedOn w:val="a"/>
    <w:link w:val="a6"/>
    <w:uiPriority w:val="99"/>
    <w:unhideWhenUsed/>
    <w:rsid w:val="003702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021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21E"/>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2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021E"/>
    <w:rPr>
      <w:rFonts w:ascii="Calibri" w:eastAsia="Calibri" w:hAnsi="Calibri" w:cs="Times New Roman"/>
    </w:rPr>
  </w:style>
  <w:style w:type="paragraph" w:styleId="a5">
    <w:name w:val="footer"/>
    <w:basedOn w:val="a"/>
    <w:link w:val="a6"/>
    <w:uiPriority w:val="99"/>
    <w:unhideWhenUsed/>
    <w:rsid w:val="003702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021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968</Words>
  <Characters>5521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2020-11-04T06:21:00Z</dcterms:created>
  <dcterms:modified xsi:type="dcterms:W3CDTF">2020-11-04T07:18:00Z</dcterms:modified>
</cp:coreProperties>
</file>